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numPr>
          <w:ilvl w:val="0"/>
          <w:numId w:val="0"/>
        </w:numPr>
        <w:jc w:val="center"/>
        <w:rPr>
          <w:rFonts w:hint="eastAsia" w:ascii="方正小标宋简体" w:hAnsi="方正小标宋简体" w:eastAsia="方正小标宋简体" w:cs="方正小标宋简体"/>
          <w:sz w:val="36"/>
          <w:szCs w:val="36"/>
          <w:lang w:val="en-US" w:eastAsia="zh-CN"/>
        </w:rPr>
      </w:pPr>
      <w:bookmarkStart w:id="0" w:name="_GoBack"/>
      <w:r>
        <w:rPr>
          <w:rFonts w:hint="eastAsia" w:ascii="方正小标宋简体" w:hAnsi="方正小标宋简体" w:eastAsia="方正小标宋简体" w:cs="方正小标宋简体"/>
          <w:sz w:val="36"/>
          <w:szCs w:val="36"/>
          <w:lang w:val="en-US" w:eastAsia="zh-CN"/>
        </w:rPr>
        <w:t>全省反邪教融媒体产品主题创作大赛原创承诺书</w:t>
      </w:r>
      <w:bookmarkEnd w:id="0"/>
    </w:p>
    <w:p>
      <w:pPr>
        <w:numPr>
          <w:ilvl w:val="0"/>
          <w:numId w:val="0"/>
        </w:numPr>
        <w:jc w:val="both"/>
        <w:rPr>
          <w:rFonts w:hint="eastAsia" w:ascii="仿宋_GB2312" w:hAnsi="仿宋_GB2312" w:eastAsia="仿宋_GB2312" w:cs="仿宋_GB2312"/>
          <w:sz w:val="32"/>
          <w:szCs w:val="32"/>
          <w:lang w:val="en-US" w:eastAsia="zh-CN"/>
        </w:rPr>
      </w:pPr>
    </w:p>
    <w:p>
      <w:pPr>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本承诺人承诺如下：</w:t>
      </w:r>
    </w:p>
    <w:p>
      <w:pPr>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1、本承诺人保证向大赛组委会提交的信息资料和相关文件真实有效。</w:t>
      </w:r>
    </w:p>
    <w:p>
      <w:pPr>
        <w:numPr>
          <w:ilvl w:val="0"/>
          <w:numId w:val="0"/>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本承诺人保证对参赛作品拥有绝对版权或版权授权，保证参赛作品为原创作品，不侵犯第三方著作权、肖像权、名誉权、隐私权、商标权等其他合法权益。参赛作品包含的人物已经第三方同意，并出具声明书。如出现虚假和侵权行为，由本承诺人承担全部法律责任。</w:t>
      </w:r>
    </w:p>
    <w:p>
      <w:pPr>
        <w:numPr>
          <w:ilvl w:val="0"/>
          <w:numId w:val="0"/>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3、本承诺人保证在创作作品和向大赛组委会提交作品的过程遵守保密义务。</w:t>
      </w:r>
    </w:p>
    <w:p>
      <w:pPr>
        <w:numPr>
          <w:ilvl w:val="0"/>
          <w:numId w:val="0"/>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4、本承诺人同意提交的参赛作品由活动主办单位在新华社“现场云”和甘肃省反邪教“四合一”平台集中公开展示播出，并用于非商业、非营利性反邪教宣传、推广使用。</w:t>
      </w:r>
    </w:p>
    <w:p>
      <w:pPr>
        <w:numPr>
          <w:ilvl w:val="0"/>
          <w:numId w:val="0"/>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5、本承诺人保证遵守全省反邪教融媒体产品主题创作大赛通知的全部规定和要求。</w:t>
      </w:r>
    </w:p>
    <w:p>
      <w:pPr>
        <w:numPr>
          <w:ilvl w:val="0"/>
          <w:numId w:val="0"/>
        </w:numPr>
        <w:ind w:firstLine="640"/>
        <w:jc w:val="both"/>
        <w:rPr>
          <w:rFonts w:hint="eastAsia" w:ascii="仿宋_GB2312" w:hAnsi="仿宋_GB2312" w:eastAsia="仿宋_GB2312" w:cs="仿宋_GB2312"/>
          <w:sz w:val="32"/>
          <w:szCs w:val="32"/>
          <w:lang w:val="en-US" w:eastAsia="zh-CN"/>
        </w:rPr>
      </w:pPr>
    </w:p>
    <w:p>
      <w:pPr>
        <w:numPr>
          <w:ilvl w:val="0"/>
          <w:numId w:val="0"/>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承诺人：</w:t>
      </w:r>
    </w:p>
    <w:p>
      <w:pPr>
        <w:numPr>
          <w:ilvl w:val="0"/>
          <w:numId w:val="0"/>
        </w:numPr>
        <w:ind w:firstLine="64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年   月   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lOGRiOWVkNTAxMzE0YjE0NmQ0YWRmZDU1NDhkYjcifQ=="/>
  </w:docVars>
  <w:rsids>
    <w:rsidRoot w:val="4FCE1CC4"/>
    <w:rsid w:val="4FCE1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2022-05-27T03:47:00Z</dcterms:created>
  <dc:creator>孔欠欠</dc:creator>
  <cp:lastModifiedBy>孔欠欠</cp:lastModifiedBy>
  <dcterms:modified xsi:type="dcterms:W3CDTF">2022-05-27T03:48:28Z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3D5DFC7576064FE2BD9081043E4C4F56</vt:lpwstr>
  </property>
</Properties>
</file>